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319FA7" Type="http://schemas.openxmlformats.org/officeDocument/2006/relationships/officeDocument" Target="/word/document.xml" /><Relationship Id="coreR53319FA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Załącznik Nr 2 do </w:t>
      </w:r>
      <w:r>
        <w:rPr>
          <w:rFonts w:ascii="Times New Roman" w:hAnsi="Times New Roman"/>
          <w:sz w:val="22"/>
          <w:lang w:val="pl-PL" w:bidi="pl-PL" w:eastAsia="pl-PL"/>
        </w:rPr>
        <w:t>wniosku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Oświadczenie w zakresie postępowania administracyjnego w przedmiocie cofnięcia zezwolenia na prowadzenie apteki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9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Miejscowość </w:t>
            </w:r>
          </w:p>
        </w:tc>
        <w:tc>
          <w:tcPr>
            <w:tcW w:w="517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data</w:t>
            </w: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......................................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49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7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1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podmiotu</w:t>
            </w:r>
          </w:p>
        </w:tc>
        <w:tc>
          <w:tcPr>
            <w:tcW w:w="34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1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REGON podmiotu</w:t>
            </w:r>
          </w:p>
        </w:tc>
        <w:tc>
          <w:tcPr>
            <w:tcW w:w="34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1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Numer identyfikacyjny apteki</w:t>
            </w:r>
          </w:p>
        </w:tc>
        <w:tc>
          <w:tcPr>
            <w:tcW w:w="34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1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4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1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4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 w:type="textWrapping"/>
        <w:t xml:space="preserve">Oświadczam, że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single" w:color="000000"/>
          <w:vertAlign w:val="baseline"/>
        </w:rPr>
        <w:t>nie toczy się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postępowanie administracyjne w przedmiocie cofnięcia zezwolenia na prowadzenie apteki, w której realizowane będą usługi w ramach umowy*.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1"/>
          <w:caps w:val="0"/>
          <w:strike w:val="0"/>
          <w:color w:val="000000"/>
          <w:sz w:val="22"/>
          <w:u w:val="none" w:color="000000"/>
          <w:vertAlign w:val="baseline"/>
        </w:rPr>
        <w:t>(podpis podmiotu prowadzącego aptekę)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3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3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3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5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*zgodnie z § 7 ust. 2 pkt 2 rozporządzenia Ministra Zdrowia z dnia 29 kwietnia 2024 r. w sprawie programu pilotażowego w zakresie usług farmaceuty dotyczących zdrowia reprodukcyjnego (Dz. U. poz. 662)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Alicja.Michalak</dc:creator>
  <dcterms:created xsi:type="dcterms:W3CDTF">2024-05-20T14:37:26Z</dcterms:created>
  <cp:lastModifiedBy>Michalak Alicja</cp:lastModifiedBy>
  <dcterms:modified xsi:type="dcterms:W3CDTF">2024-05-21T10:42:02Z</dcterms:modified>
  <cp:revision>20</cp:revision>
  <dc:subject>zmieniające zarządzenie w sprawie programu pilotażowego w zakresie usług farmaceuty dotyczących zdrowia reprodukcyjnego</dc:subject>
  <dc:title>Zarządzenie</dc:title>
</cp:coreProperties>
</file>