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324EC9" Type="http://schemas.openxmlformats.org/officeDocument/2006/relationships/officeDocument" Target="/word/document.xml" /><Relationship Id="coreR1A324EC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 1 do</w:t>
      </w:r>
      <w:r>
        <w:rPr>
          <w:rFonts w:ascii="Times New Roman" w:hAnsi="Times New Roman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sz w:val="22"/>
          <w:lang w:val="pl-PL" w:bidi="pl-PL" w:eastAsia="pl-PL"/>
        </w:rPr>
        <w:t>wniosku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Oświadczenia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8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Miejscowość </w:t>
            </w:r>
          </w:p>
        </w:tc>
        <w:tc>
          <w:tcPr>
            <w:tcW w:w="519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data</w:t>
            </w: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......................................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48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19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3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podmiotu</w:t>
            </w:r>
          </w:p>
        </w:tc>
        <w:tc>
          <w:tcPr>
            <w:tcW w:w="3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3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REGON podmiotu</w:t>
            </w:r>
          </w:p>
        </w:tc>
        <w:tc>
          <w:tcPr>
            <w:tcW w:w="3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3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Numer identyfikacyjny apteki</w:t>
            </w:r>
          </w:p>
        </w:tc>
        <w:tc>
          <w:tcPr>
            <w:tcW w:w="3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3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3230" w:type="dxa"/>
            <w:gridSpan w:val="2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4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66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single"/>
          <w:vertAlign w:val="baseline"/>
        </w:rPr>
        <w:t>Oświadczam, że: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zapoznałem się z przepisami zarządzenia Prezesa Narodowego Funduszu Zdrowia w sprawie programu pilotażowego w zakresie usług farmaceuty dotyczących zdrowia reprodukcyjnego i przyjmuję je do stosowania;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zapoznałem się z przepisami prawa dotyczącymi przeprowadzenia usług w ramach umowy, o których mowa w rozporządzeniu Ministra Zdrowia z dnia 29 kwietnia 2024 r. w sprawie programu pilotażowego w zakresie usług farmaceuty dotyczących zdrowia reprodukcyjnego (Dz. U. poz. 662), zwanego dalej "rozporządzeniem";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farmaceuci, którzy będą uczestniczyć w realizacji umowy są zatrudnieni w aptece, w której ma być realizowany pilotaż oraz spełniają warunki, o których mowa w § 7 rozporządzenia;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apteka, w której będzie realizowana umowa posiada umowę, o której mowa w art. 41 ust. 1 ustawy z dnia 12 maja 2011 r. o refundacji leków, środków spożywczych specjalnego przeznaczenia żywieniowego oraz wyrobów medycznych (Dz. U. z 2023 r. poz. 826, z późn. zm.), zawartą z Funduszem oraz spełnia warunki określone w § 6 rozporządzenia;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w ramach umowy będą realizowane w pokoju opieki farmaceutycznej, albo w pomieszczeniu administracyjno-szkoleniowym - w przypadku jeżeli pełni ono funkcję pokoju opieki farmaceutycznej, z zapewnieniem miejsce siedzącego dla pacjenta, a dokumentacja związana z realizacją umowy przechowywana będzie zgodnie z przepisami dotyczącymi przechowywania recept w aptece;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przedstawione we wniosku i oświadczeniach są zgodne ze stanem prawnym i faktycznym;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złożyłem wymagane zarządzeniem, o którym mowa w pkt 1, dokumenty i wnoszę o podpisanie umowy o realizację programu pilotażowego w zakresie usług farmaceuty dotyczących zdrowia reprodukcyjnego;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8)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zapoznałem/zapoznałam się z klauzulą informacyjną dotyczącą przetwarzania danych osobowych przez Narodowy Fundusz Zdrowia w zakresie realizacji zadań statutowych i obowiązków ustawowych (załącznik do oświadczenia - załącznika nr 2 do wniosku), dostępną również na stronie internetowej Funduszu pod adresem: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>HYPERLINK "https://www.nfz.gov.pl/bip/informacja-ado-nfz/" \o "Link do https://www.nfz.gov.pl/bip/informacja-ado-nfz/"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t>https://www.nfz.gov.pl/bip/informacja-ado-nfz/</w:t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9)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zobowiązuję się do przestrzegania przepisów prawa powszechnie obowiązującego dotyczących zapewnienia zgodnego z prawem przetwarzania i ochrony danych osobowych, w tym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>(podpis podmiotu prowadzącego aptekę)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Alicja.Michalak</dc:creator>
  <dcterms:created xsi:type="dcterms:W3CDTF">2024-05-20T14:36:58Z</dcterms:created>
  <cp:lastModifiedBy>Michalak Alicja</cp:lastModifiedBy>
  <dcterms:modified xsi:type="dcterms:W3CDTF">2024-05-21T10:42:02Z</dcterms:modified>
  <cp:revision>20</cp:revision>
  <dc:subject>zmieniające zarządzenie w sprawie programu pilotażowego w zakresie usług farmaceuty dotyczących zdrowia reprodukcyjnego</dc:subject>
  <dc:title>Zarządzenie</dc:title>
</cp:coreProperties>
</file>